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89CD" w14:textId="0334F5A2" w:rsidR="00820070" w:rsidRPr="00190536" w:rsidRDefault="00820070" w:rsidP="00820070">
      <w:pPr>
        <w:spacing w:after="0" w:line="240" w:lineRule="auto"/>
        <w:jc w:val="both"/>
        <w:rPr>
          <w:rFonts w:ascii="Candara" w:hAnsi="Candara"/>
          <w:b/>
          <w:bCs/>
          <w:sz w:val="32"/>
          <w:szCs w:val="32"/>
        </w:rPr>
      </w:pPr>
      <w:r w:rsidRPr="00190536">
        <w:rPr>
          <w:rFonts w:ascii="Candara" w:hAnsi="Candara"/>
          <w:b/>
          <w:bCs/>
          <w:sz w:val="32"/>
          <w:szCs w:val="32"/>
        </w:rPr>
        <w:t xml:space="preserve">Ökumenikus imahét 2026. január 18-25. </w:t>
      </w:r>
    </w:p>
    <w:p w14:paraId="5A50B743" w14:textId="77777777" w:rsidR="00820070" w:rsidRPr="00190536" w:rsidRDefault="00820070" w:rsidP="00820070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14:paraId="3C340DC9" w14:textId="1FCA075C" w:rsidR="00537128" w:rsidRPr="00190536" w:rsidRDefault="00820070" w:rsidP="00820070">
      <w:pPr>
        <w:spacing w:after="0" w:line="240" w:lineRule="auto"/>
        <w:jc w:val="both"/>
        <w:rPr>
          <w:rFonts w:ascii="Candara" w:hAnsi="Candara"/>
          <w:sz w:val="28"/>
          <w:szCs w:val="28"/>
        </w:rPr>
      </w:pPr>
      <w:r w:rsidRPr="00190536">
        <w:rPr>
          <w:rFonts w:ascii="Candara" w:hAnsi="Candara"/>
          <w:sz w:val="28"/>
          <w:szCs w:val="28"/>
        </w:rPr>
        <w:t>Az Imaheti Füzet köszöntője</w:t>
      </w:r>
    </w:p>
    <w:p w14:paraId="08FD3517" w14:textId="77777777" w:rsidR="00820070" w:rsidRPr="00190536" w:rsidRDefault="00537128" w:rsidP="00190536">
      <w:pPr>
        <w:spacing w:after="0" w:line="240" w:lineRule="auto"/>
        <w:jc w:val="right"/>
        <w:rPr>
          <w:rFonts w:ascii="Candara" w:hAnsi="Candara"/>
          <w:i/>
          <w:iCs/>
          <w:sz w:val="24"/>
          <w:szCs w:val="24"/>
        </w:rPr>
      </w:pPr>
      <w:r w:rsidRPr="00190536">
        <w:rPr>
          <w:rFonts w:ascii="Candara" w:hAnsi="Candara"/>
          <w:i/>
          <w:iCs/>
          <w:sz w:val="24"/>
          <w:szCs w:val="24"/>
        </w:rPr>
        <w:t>„Egy a test, és egy a Lélek,</w:t>
      </w:r>
    </w:p>
    <w:p w14:paraId="5DABDFBE" w14:textId="77777777" w:rsidR="00820070" w:rsidRPr="00190536" w:rsidRDefault="00537128" w:rsidP="00820070">
      <w:pPr>
        <w:spacing w:after="0" w:line="240" w:lineRule="auto"/>
        <w:jc w:val="right"/>
        <w:rPr>
          <w:rFonts w:ascii="Candara" w:hAnsi="Candara"/>
          <w:i/>
          <w:iCs/>
          <w:sz w:val="24"/>
          <w:szCs w:val="24"/>
        </w:rPr>
      </w:pPr>
      <w:r w:rsidRPr="00190536">
        <w:rPr>
          <w:rFonts w:ascii="Candara" w:hAnsi="Candara"/>
          <w:i/>
          <w:iCs/>
          <w:sz w:val="24"/>
          <w:szCs w:val="24"/>
        </w:rPr>
        <w:t xml:space="preserve"> aminthogy egy reménységre </w:t>
      </w:r>
    </w:p>
    <w:p w14:paraId="40E00D48" w14:textId="6CFA450E" w:rsidR="00537128" w:rsidRPr="00190536" w:rsidRDefault="00537128" w:rsidP="00820070">
      <w:pPr>
        <w:spacing w:after="0" w:line="240" w:lineRule="auto"/>
        <w:jc w:val="right"/>
        <w:rPr>
          <w:rFonts w:ascii="Candara" w:hAnsi="Candara"/>
          <w:i/>
          <w:iCs/>
          <w:sz w:val="24"/>
          <w:szCs w:val="24"/>
        </w:rPr>
      </w:pPr>
      <w:r w:rsidRPr="00190536">
        <w:rPr>
          <w:rFonts w:ascii="Candara" w:hAnsi="Candara"/>
          <w:i/>
          <w:iCs/>
          <w:sz w:val="24"/>
          <w:szCs w:val="24"/>
        </w:rPr>
        <w:t>kaptatok</w:t>
      </w:r>
      <w:r w:rsidR="00820070" w:rsidRPr="00190536">
        <w:rPr>
          <w:rFonts w:ascii="Candara" w:hAnsi="Candara"/>
          <w:i/>
          <w:iCs/>
          <w:sz w:val="24"/>
          <w:szCs w:val="24"/>
        </w:rPr>
        <w:t xml:space="preserve"> </w:t>
      </w:r>
      <w:r w:rsidRPr="00190536">
        <w:rPr>
          <w:rFonts w:ascii="Candara" w:hAnsi="Candara"/>
          <w:i/>
          <w:iCs/>
          <w:sz w:val="24"/>
          <w:szCs w:val="24"/>
        </w:rPr>
        <w:t>elhívást is</w:t>
      </w:r>
      <w:r w:rsidRPr="00190536">
        <w:rPr>
          <w:rFonts w:ascii="Candara" w:hAnsi="Candara"/>
          <w:sz w:val="24"/>
          <w:szCs w:val="24"/>
        </w:rPr>
        <w:t>” (</w:t>
      </w:r>
      <w:proofErr w:type="spellStart"/>
      <w:r w:rsidRPr="00190536">
        <w:rPr>
          <w:rFonts w:ascii="Candara" w:hAnsi="Candara"/>
          <w:sz w:val="24"/>
          <w:szCs w:val="24"/>
        </w:rPr>
        <w:t>Ef</w:t>
      </w:r>
      <w:proofErr w:type="spellEnd"/>
      <w:r w:rsidRPr="00190536">
        <w:rPr>
          <w:rFonts w:ascii="Candara" w:hAnsi="Candara"/>
          <w:sz w:val="24"/>
          <w:szCs w:val="24"/>
        </w:rPr>
        <w:t xml:space="preserve"> 4,4)</w:t>
      </w:r>
    </w:p>
    <w:p w14:paraId="253E1B28" w14:textId="77777777" w:rsidR="00820070" w:rsidRPr="00190536" w:rsidRDefault="00820070" w:rsidP="00820070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14:paraId="2BC01809" w14:textId="322B6299" w:rsidR="00537128" w:rsidRPr="00190536" w:rsidRDefault="00537128" w:rsidP="00820070">
      <w:pPr>
        <w:spacing w:after="0" w:line="240" w:lineRule="auto"/>
        <w:jc w:val="both"/>
        <w:rPr>
          <w:rFonts w:ascii="Candara" w:hAnsi="Candara"/>
          <w:sz w:val="26"/>
          <w:szCs w:val="26"/>
        </w:rPr>
      </w:pPr>
      <w:r w:rsidRPr="00190536">
        <w:rPr>
          <w:rFonts w:ascii="Candara" w:hAnsi="Candara"/>
          <w:sz w:val="26"/>
          <w:szCs w:val="26"/>
        </w:rPr>
        <w:t>Ez évi imahetünk alapgondolatát az ősi Örmény Apostoli Egyház</w:t>
      </w:r>
      <w:r w:rsidR="00820070" w:rsidRPr="00190536">
        <w:rPr>
          <w:rFonts w:ascii="Candara" w:hAnsi="Candara"/>
          <w:sz w:val="26"/>
          <w:szCs w:val="26"/>
        </w:rPr>
        <w:t xml:space="preserve"> </w:t>
      </w:r>
      <w:r w:rsidRPr="00190536">
        <w:rPr>
          <w:rFonts w:ascii="Candara" w:hAnsi="Candara"/>
          <w:sz w:val="26"/>
          <w:szCs w:val="26"/>
        </w:rPr>
        <w:t>keresztény vezetői ajánlják a tagegyházak gyülekezeteinek figyelmébe.</w:t>
      </w:r>
      <w:r w:rsidR="00820070" w:rsidRPr="00190536">
        <w:rPr>
          <w:rFonts w:ascii="Candara" w:hAnsi="Candara"/>
          <w:sz w:val="26"/>
          <w:szCs w:val="26"/>
        </w:rPr>
        <w:t xml:space="preserve"> </w:t>
      </w:r>
      <w:r w:rsidRPr="00190536">
        <w:rPr>
          <w:rFonts w:ascii="Candara" w:hAnsi="Candara"/>
          <w:sz w:val="26"/>
          <w:szCs w:val="26"/>
        </w:rPr>
        <w:t xml:space="preserve">A Kr.u. 1. században alapított egyik </w:t>
      </w:r>
      <w:proofErr w:type="spellStart"/>
      <w:r w:rsidRPr="00190536">
        <w:rPr>
          <w:rFonts w:ascii="Candara" w:hAnsi="Candara"/>
          <w:sz w:val="26"/>
          <w:szCs w:val="26"/>
        </w:rPr>
        <w:t>legrégebbi</w:t>
      </w:r>
      <w:proofErr w:type="spellEnd"/>
      <w:r w:rsidRPr="00190536">
        <w:rPr>
          <w:rFonts w:ascii="Candara" w:hAnsi="Candara"/>
          <w:sz w:val="26"/>
          <w:szCs w:val="26"/>
        </w:rPr>
        <w:t xml:space="preserve"> közösség sok</w:t>
      </w:r>
      <w:r w:rsidR="00820070" w:rsidRPr="00190536">
        <w:rPr>
          <w:rFonts w:ascii="Candara" w:hAnsi="Candara"/>
          <w:sz w:val="26"/>
          <w:szCs w:val="26"/>
        </w:rPr>
        <w:t xml:space="preserve"> </w:t>
      </w:r>
      <w:r w:rsidRPr="00190536">
        <w:rPr>
          <w:rFonts w:ascii="Candara" w:hAnsi="Candara"/>
          <w:sz w:val="26"/>
          <w:szCs w:val="26"/>
        </w:rPr>
        <w:t>megpróbáltatást és szenvedést átélt egyház. A legtragikusabb ezek közül</w:t>
      </w:r>
      <w:r w:rsidR="00820070" w:rsidRPr="00190536">
        <w:rPr>
          <w:rFonts w:ascii="Candara" w:hAnsi="Candara"/>
          <w:sz w:val="26"/>
          <w:szCs w:val="26"/>
        </w:rPr>
        <w:t xml:space="preserve"> </w:t>
      </w:r>
      <w:r w:rsidRPr="00190536">
        <w:rPr>
          <w:rFonts w:ascii="Candara" w:hAnsi="Candara"/>
          <w:sz w:val="26"/>
          <w:szCs w:val="26"/>
        </w:rPr>
        <w:t>az örmény népirtás volt, amikor az I. világháború idején mintegy 1,5</w:t>
      </w:r>
      <w:r w:rsidR="00820070" w:rsidRPr="00190536">
        <w:rPr>
          <w:rFonts w:ascii="Candara" w:hAnsi="Candara"/>
          <w:sz w:val="26"/>
          <w:szCs w:val="26"/>
        </w:rPr>
        <w:t xml:space="preserve"> </w:t>
      </w:r>
      <w:r w:rsidRPr="00190536">
        <w:rPr>
          <w:rFonts w:ascii="Candara" w:hAnsi="Candara"/>
          <w:sz w:val="26"/>
          <w:szCs w:val="26"/>
        </w:rPr>
        <w:t>millió örményt öltek meg. Jóllehet Örményországban már a Kr.u. IV.</w:t>
      </w:r>
      <w:r w:rsidR="00820070" w:rsidRPr="00190536">
        <w:rPr>
          <w:rFonts w:ascii="Candara" w:hAnsi="Candara"/>
          <w:sz w:val="26"/>
          <w:szCs w:val="26"/>
        </w:rPr>
        <w:t xml:space="preserve"> </w:t>
      </w:r>
      <w:r w:rsidRPr="00190536">
        <w:rPr>
          <w:rFonts w:ascii="Candara" w:hAnsi="Candara"/>
          <w:sz w:val="26"/>
          <w:szCs w:val="26"/>
        </w:rPr>
        <w:t>század legelején államvallássá nyilvánították a Krisztust követők</w:t>
      </w:r>
      <w:r w:rsidR="00820070" w:rsidRPr="00190536">
        <w:rPr>
          <w:rFonts w:ascii="Candara" w:hAnsi="Candara"/>
          <w:sz w:val="26"/>
          <w:szCs w:val="26"/>
        </w:rPr>
        <w:t xml:space="preserve"> </w:t>
      </w:r>
      <w:r w:rsidRPr="00190536">
        <w:rPr>
          <w:rFonts w:ascii="Candara" w:hAnsi="Candara"/>
          <w:sz w:val="26"/>
          <w:szCs w:val="26"/>
        </w:rPr>
        <w:t>közösségét, mégis történelme során mártírjainak sokasága tette hitüket</w:t>
      </w:r>
      <w:r w:rsidR="00820070" w:rsidRPr="00190536">
        <w:rPr>
          <w:rFonts w:ascii="Candara" w:hAnsi="Candara"/>
          <w:sz w:val="26"/>
          <w:szCs w:val="26"/>
        </w:rPr>
        <w:t xml:space="preserve"> </w:t>
      </w:r>
      <w:r w:rsidRPr="00190536">
        <w:rPr>
          <w:rFonts w:ascii="Candara" w:hAnsi="Candara"/>
          <w:sz w:val="26"/>
          <w:szCs w:val="26"/>
        </w:rPr>
        <w:t>még a kívülállók szemében is hitelessé.</w:t>
      </w:r>
    </w:p>
    <w:p w14:paraId="4D69DC6D" w14:textId="77777777" w:rsidR="00820070" w:rsidRPr="00190536" w:rsidRDefault="00820070" w:rsidP="00820070">
      <w:pPr>
        <w:spacing w:after="0" w:line="240" w:lineRule="auto"/>
        <w:jc w:val="both"/>
        <w:rPr>
          <w:rFonts w:ascii="Candara" w:hAnsi="Candara"/>
          <w:sz w:val="26"/>
          <w:szCs w:val="26"/>
        </w:rPr>
      </w:pPr>
    </w:p>
    <w:p w14:paraId="40610364" w14:textId="45724FBD" w:rsidR="00537128" w:rsidRPr="00190536" w:rsidRDefault="00537128" w:rsidP="00820070">
      <w:pPr>
        <w:spacing w:after="0" w:line="240" w:lineRule="auto"/>
        <w:jc w:val="both"/>
        <w:rPr>
          <w:rFonts w:ascii="Candara" w:hAnsi="Candara"/>
          <w:sz w:val="26"/>
          <w:szCs w:val="26"/>
        </w:rPr>
      </w:pPr>
      <w:r w:rsidRPr="00190536">
        <w:rPr>
          <w:rFonts w:ascii="Candara" w:hAnsi="Candara"/>
          <w:sz w:val="26"/>
          <w:szCs w:val="26"/>
        </w:rPr>
        <w:t xml:space="preserve">A vértanúk </w:t>
      </w:r>
      <w:proofErr w:type="spellStart"/>
      <w:r w:rsidRPr="00190536">
        <w:rPr>
          <w:rFonts w:ascii="Candara" w:hAnsi="Candara"/>
          <w:sz w:val="26"/>
          <w:szCs w:val="26"/>
        </w:rPr>
        <w:t>ökumenéje</w:t>
      </w:r>
      <w:proofErr w:type="spellEnd"/>
      <w:r w:rsidRPr="00190536">
        <w:rPr>
          <w:rFonts w:ascii="Candara" w:hAnsi="Candara"/>
          <w:sz w:val="26"/>
          <w:szCs w:val="26"/>
        </w:rPr>
        <w:t xml:space="preserve"> összeköti a sokat szenvedett örmény</w:t>
      </w:r>
      <w:r w:rsidR="00820070" w:rsidRPr="00190536">
        <w:rPr>
          <w:rFonts w:ascii="Candara" w:hAnsi="Candara"/>
          <w:sz w:val="26"/>
          <w:szCs w:val="26"/>
        </w:rPr>
        <w:t xml:space="preserve"> </w:t>
      </w:r>
      <w:r w:rsidRPr="00190536">
        <w:rPr>
          <w:rFonts w:ascii="Candara" w:hAnsi="Candara"/>
          <w:sz w:val="26"/>
          <w:szCs w:val="26"/>
        </w:rPr>
        <w:t>keresztényeket a XX. század más üldözött keresztény közösségeivel és a</w:t>
      </w:r>
      <w:r w:rsidR="00820070" w:rsidRPr="00190536">
        <w:rPr>
          <w:rFonts w:ascii="Candara" w:hAnsi="Candara"/>
          <w:sz w:val="26"/>
          <w:szCs w:val="26"/>
        </w:rPr>
        <w:t xml:space="preserve"> </w:t>
      </w:r>
      <w:r w:rsidRPr="00190536">
        <w:rPr>
          <w:rFonts w:ascii="Candara" w:hAnsi="Candara"/>
          <w:sz w:val="26"/>
          <w:szCs w:val="26"/>
        </w:rPr>
        <w:t>mi korunk vértanú egyházaival is. Ahogyan II. János Pál pápa</w:t>
      </w:r>
      <w:r w:rsidR="00820070" w:rsidRPr="00190536">
        <w:rPr>
          <w:rFonts w:ascii="Candara" w:hAnsi="Candara"/>
          <w:sz w:val="26"/>
          <w:szCs w:val="26"/>
        </w:rPr>
        <w:t xml:space="preserve"> </w:t>
      </w:r>
      <w:r w:rsidRPr="00190536">
        <w:rPr>
          <w:rFonts w:ascii="Candara" w:hAnsi="Candara"/>
          <w:sz w:val="26"/>
          <w:szCs w:val="26"/>
        </w:rPr>
        <w:t>hangsúlyozta a 2000. jubileumi évben: „</w:t>
      </w:r>
      <w:r w:rsidRPr="00190536">
        <w:rPr>
          <w:rFonts w:ascii="Candara" w:hAnsi="Candara"/>
          <w:i/>
          <w:iCs/>
          <w:sz w:val="26"/>
          <w:szCs w:val="26"/>
        </w:rPr>
        <w:t>A XX. század vértanúi közé</w:t>
      </w:r>
      <w:r w:rsidR="00820070" w:rsidRPr="00190536">
        <w:rPr>
          <w:rFonts w:ascii="Candara" w:hAnsi="Candara"/>
          <w:i/>
          <w:iCs/>
          <w:sz w:val="26"/>
          <w:szCs w:val="26"/>
        </w:rPr>
        <w:t xml:space="preserve"> </w:t>
      </w:r>
      <w:r w:rsidRPr="00190536">
        <w:rPr>
          <w:rFonts w:ascii="Candara" w:hAnsi="Candara"/>
          <w:i/>
          <w:iCs/>
          <w:sz w:val="26"/>
          <w:szCs w:val="26"/>
        </w:rPr>
        <w:t>tartoznak nemcsak a katolikusok, hanem ortodoxok, anglikánok,</w:t>
      </w:r>
      <w:r w:rsidR="00820070" w:rsidRPr="00190536">
        <w:rPr>
          <w:rFonts w:ascii="Candara" w:hAnsi="Candara"/>
          <w:i/>
          <w:iCs/>
          <w:sz w:val="26"/>
          <w:szCs w:val="26"/>
        </w:rPr>
        <w:t xml:space="preserve"> </w:t>
      </w:r>
      <w:r w:rsidRPr="00190536">
        <w:rPr>
          <w:rFonts w:ascii="Candara" w:hAnsi="Candara"/>
          <w:i/>
          <w:iCs/>
          <w:sz w:val="26"/>
          <w:szCs w:val="26"/>
        </w:rPr>
        <w:t>protestánsok is. Közös szenvedésük és hitük szilárdsága a</w:t>
      </w:r>
      <w:r w:rsidR="00820070" w:rsidRPr="00190536">
        <w:rPr>
          <w:rFonts w:ascii="Candara" w:hAnsi="Candara"/>
          <w:i/>
          <w:iCs/>
          <w:sz w:val="26"/>
          <w:szCs w:val="26"/>
        </w:rPr>
        <w:t xml:space="preserve"> </w:t>
      </w:r>
      <w:r w:rsidRPr="00190536">
        <w:rPr>
          <w:rFonts w:ascii="Candara" w:hAnsi="Candara"/>
          <w:i/>
          <w:iCs/>
          <w:sz w:val="26"/>
          <w:szCs w:val="26"/>
        </w:rPr>
        <w:t>legmeggyőzőbb ökumenikus tanúságtétel</w:t>
      </w:r>
      <w:r w:rsidRPr="00190536">
        <w:rPr>
          <w:rFonts w:ascii="Candara" w:hAnsi="Candara"/>
          <w:sz w:val="26"/>
          <w:szCs w:val="26"/>
        </w:rPr>
        <w:t>.”</w:t>
      </w:r>
    </w:p>
    <w:p w14:paraId="5F2F92DB" w14:textId="77777777" w:rsidR="00820070" w:rsidRPr="00190536" w:rsidRDefault="00820070" w:rsidP="00820070">
      <w:pPr>
        <w:spacing w:after="0" w:line="240" w:lineRule="auto"/>
        <w:jc w:val="both"/>
        <w:rPr>
          <w:rFonts w:ascii="Candara" w:hAnsi="Candara"/>
          <w:sz w:val="26"/>
          <w:szCs w:val="26"/>
        </w:rPr>
      </w:pPr>
    </w:p>
    <w:p w14:paraId="67C58924" w14:textId="23D975EE" w:rsidR="00537128" w:rsidRPr="00190536" w:rsidRDefault="00537128" w:rsidP="00820070">
      <w:pPr>
        <w:spacing w:after="0" w:line="240" w:lineRule="auto"/>
        <w:jc w:val="both"/>
        <w:rPr>
          <w:rFonts w:ascii="Candara" w:hAnsi="Candara"/>
          <w:sz w:val="26"/>
          <w:szCs w:val="26"/>
        </w:rPr>
      </w:pPr>
      <w:r w:rsidRPr="00190536">
        <w:rPr>
          <w:rFonts w:ascii="Candara" w:hAnsi="Candara"/>
          <w:sz w:val="26"/>
          <w:szCs w:val="26"/>
        </w:rPr>
        <w:t>Ma olyan korban kell küldetésünket betölteni, amikor a materiális</w:t>
      </w:r>
      <w:r w:rsidR="00820070" w:rsidRPr="00190536">
        <w:rPr>
          <w:rFonts w:ascii="Candara" w:hAnsi="Candara"/>
          <w:sz w:val="26"/>
          <w:szCs w:val="26"/>
        </w:rPr>
        <w:t xml:space="preserve"> </w:t>
      </w:r>
      <w:r w:rsidRPr="00190536">
        <w:rPr>
          <w:rFonts w:ascii="Candara" w:hAnsi="Candara"/>
          <w:sz w:val="26"/>
          <w:szCs w:val="26"/>
        </w:rPr>
        <w:t>értékek felülírják a szellemi és lelki kincseket. Pedig ennek a háromfajta</w:t>
      </w:r>
      <w:r w:rsidR="00820070" w:rsidRPr="00190536">
        <w:rPr>
          <w:rFonts w:ascii="Candara" w:hAnsi="Candara"/>
          <w:sz w:val="26"/>
          <w:szCs w:val="26"/>
        </w:rPr>
        <w:t xml:space="preserve"> </w:t>
      </w:r>
      <w:r w:rsidRPr="00190536">
        <w:rPr>
          <w:rFonts w:ascii="Candara" w:hAnsi="Candara"/>
          <w:sz w:val="26"/>
          <w:szCs w:val="26"/>
        </w:rPr>
        <w:t>értéknek harmonikus egységben kell helyet biztosítani életünkben.</w:t>
      </w:r>
      <w:r w:rsidR="00820070" w:rsidRPr="00190536">
        <w:rPr>
          <w:rFonts w:ascii="Candara" w:hAnsi="Candara"/>
          <w:sz w:val="26"/>
          <w:szCs w:val="26"/>
        </w:rPr>
        <w:t xml:space="preserve"> </w:t>
      </w:r>
      <w:r w:rsidRPr="00190536">
        <w:rPr>
          <w:rFonts w:ascii="Candara" w:hAnsi="Candara"/>
          <w:sz w:val="26"/>
          <w:szCs w:val="26"/>
        </w:rPr>
        <w:t>Bármelyik hiánya felbontja személyiségünk harmóniáját, így a Teremtő</w:t>
      </w:r>
      <w:r w:rsidR="00820070" w:rsidRPr="00190536">
        <w:rPr>
          <w:rFonts w:ascii="Candara" w:hAnsi="Candara"/>
          <w:sz w:val="26"/>
          <w:szCs w:val="26"/>
        </w:rPr>
        <w:t xml:space="preserve"> </w:t>
      </w:r>
      <w:r w:rsidRPr="00190536">
        <w:rPr>
          <w:rFonts w:ascii="Candara" w:hAnsi="Candara"/>
          <w:sz w:val="26"/>
          <w:szCs w:val="26"/>
        </w:rPr>
        <w:t>Istennel és egymással megélt közösségünk súlyosan sérül.</w:t>
      </w:r>
    </w:p>
    <w:p w14:paraId="27EF156A" w14:textId="77777777" w:rsidR="00820070" w:rsidRPr="00190536" w:rsidRDefault="00820070" w:rsidP="00820070">
      <w:pPr>
        <w:spacing w:after="0" w:line="240" w:lineRule="auto"/>
        <w:jc w:val="both"/>
        <w:rPr>
          <w:rFonts w:ascii="Candara" w:hAnsi="Candara"/>
          <w:sz w:val="26"/>
          <w:szCs w:val="26"/>
        </w:rPr>
      </w:pPr>
    </w:p>
    <w:p w14:paraId="70401643" w14:textId="19212758" w:rsidR="00210EE8" w:rsidRPr="00190536" w:rsidRDefault="00537128" w:rsidP="00820070">
      <w:pPr>
        <w:spacing w:after="0" w:line="240" w:lineRule="auto"/>
        <w:jc w:val="both"/>
        <w:rPr>
          <w:rFonts w:ascii="Candara" w:hAnsi="Candara"/>
          <w:sz w:val="26"/>
          <w:szCs w:val="26"/>
        </w:rPr>
      </w:pPr>
      <w:r w:rsidRPr="00190536">
        <w:rPr>
          <w:rFonts w:ascii="Candara" w:hAnsi="Candara"/>
          <w:sz w:val="26"/>
          <w:szCs w:val="26"/>
        </w:rPr>
        <w:t>Az ökumenikus imahét különleges ajándék a Krisztus-hívők számára a</w:t>
      </w:r>
      <w:r w:rsidR="00820070" w:rsidRPr="00190536">
        <w:rPr>
          <w:rFonts w:ascii="Candara" w:hAnsi="Candara"/>
          <w:sz w:val="26"/>
          <w:szCs w:val="26"/>
        </w:rPr>
        <w:t xml:space="preserve"> </w:t>
      </w:r>
      <w:r w:rsidRPr="00190536">
        <w:rPr>
          <w:rFonts w:ascii="Candara" w:hAnsi="Candara"/>
          <w:sz w:val="26"/>
          <w:szCs w:val="26"/>
        </w:rPr>
        <w:t>Benne való egység átélésére. Újra rácsodálkozhatunk arra az örvendetes</w:t>
      </w:r>
      <w:r w:rsidR="00820070" w:rsidRPr="00190536">
        <w:rPr>
          <w:rFonts w:ascii="Candara" w:hAnsi="Candara"/>
          <w:sz w:val="26"/>
          <w:szCs w:val="26"/>
        </w:rPr>
        <w:t xml:space="preserve"> </w:t>
      </w:r>
      <w:r w:rsidRPr="00190536">
        <w:rPr>
          <w:rFonts w:ascii="Candara" w:hAnsi="Candara"/>
          <w:sz w:val="26"/>
          <w:szCs w:val="26"/>
        </w:rPr>
        <w:t xml:space="preserve">tényre, hogy sokkal több az, ami </w:t>
      </w:r>
      <w:proofErr w:type="spellStart"/>
      <w:r w:rsidRPr="00190536">
        <w:rPr>
          <w:rFonts w:ascii="Candara" w:hAnsi="Candara"/>
          <w:sz w:val="26"/>
          <w:szCs w:val="26"/>
        </w:rPr>
        <w:t>mindnyájunkat</w:t>
      </w:r>
      <w:proofErr w:type="spellEnd"/>
      <w:r w:rsidRPr="00190536">
        <w:rPr>
          <w:rFonts w:ascii="Candara" w:hAnsi="Candara"/>
          <w:sz w:val="26"/>
          <w:szCs w:val="26"/>
        </w:rPr>
        <w:t xml:space="preserve"> egybekapcsol, egy szent</w:t>
      </w:r>
      <w:r w:rsidR="00820070" w:rsidRPr="00190536">
        <w:rPr>
          <w:rFonts w:ascii="Candara" w:hAnsi="Candara"/>
          <w:sz w:val="26"/>
          <w:szCs w:val="26"/>
        </w:rPr>
        <w:t xml:space="preserve"> </w:t>
      </w:r>
      <w:r w:rsidRPr="00190536">
        <w:rPr>
          <w:rFonts w:ascii="Candara" w:hAnsi="Candara"/>
          <w:sz w:val="26"/>
          <w:szCs w:val="26"/>
        </w:rPr>
        <w:t>közösséggé formál, mint az, ami különbözik hitünk megélésében és</w:t>
      </w:r>
      <w:r w:rsidR="00820070" w:rsidRPr="00190536">
        <w:rPr>
          <w:rFonts w:ascii="Candara" w:hAnsi="Candara"/>
          <w:sz w:val="26"/>
          <w:szCs w:val="26"/>
        </w:rPr>
        <w:t xml:space="preserve"> </w:t>
      </w:r>
      <w:r w:rsidRPr="00190536">
        <w:rPr>
          <w:rFonts w:ascii="Candara" w:hAnsi="Candara"/>
          <w:sz w:val="26"/>
          <w:szCs w:val="26"/>
        </w:rPr>
        <w:t>gyakorlatában. Testvéri összetartozásunk megjelenítése hitelességünk</w:t>
      </w:r>
      <w:r w:rsidR="00820070" w:rsidRPr="00190536">
        <w:rPr>
          <w:rFonts w:ascii="Candara" w:hAnsi="Candara"/>
          <w:sz w:val="26"/>
          <w:szCs w:val="26"/>
        </w:rPr>
        <w:t xml:space="preserve"> </w:t>
      </w:r>
      <w:proofErr w:type="spellStart"/>
      <w:r w:rsidRPr="00190536">
        <w:rPr>
          <w:rFonts w:ascii="Candara" w:hAnsi="Candara"/>
          <w:sz w:val="26"/>
          <w:szCs w:val="26"/>
        </w:rPr>
        <w:t>záloga</w:t>
      </w:r>
      <w:proofErr w:type="spellEnd"/>
      <w:r w:rsidRPr="00190536">
        <w:rPr>
          <w:rFonts w:ascii="Candara" w:hAnsi="Candara"/>
          <w:sz w:val="26"/>
          <w:szCs w:val="26"/>
        </w:rPr>
        <w:t xml:space="preserve"> is, „hogy elhiggye a világ”, valóban Krisztuséi vagyunk.</w:t>
      </w:r>
    </w:p>
    <w:p w14:paraId="3ED38637" w14:textId="77777777" w:rsidR="00820070" w:rsidRPr="00190536" w:rsidRDefault="00820070" w:rsidP="00820070">
      <w:pPr>
        <w:spacing w:after="0" w:line="240" w:lineRule="auto"/>
        <w:jc w:val="both"/>
        <w:rPr>
          <w:rFonts w:ascii="Candara" w:hAnsi="Candara"/>
          <w:sz w:val="26"/>
          <w:szCs w:val="26"/>
        </w:rPr>
      </w:pPr>
    </w:p>
    <w:p w14:paraId="32C5D6CB" w14:textId="1A155110" w:rsidR="00537128" w:rsidRPr="00190536" w:rsidRDefault="00537128" w:rsidP="00820070">
      <w:pPr>
        <w:spacing w:after="0" w:line="240" w:lineRule="auto"/>
        <w:jc w:val="both"/>
        <w:rPr>
          <w:rFonts w:ascii="Candara" w:hAnsi="Candara"/>
          <w:sz w:val="26"/>
          <w:szCs w:val="26"/>
        </w:rPr>
      </w:pPr>
      <w:r w:rsidRPr="00190536">
        <w:rPr>
          <w:rFonts w:ascii="Candara" w:hAnsi="Candara"/>
          <w:sz w:val="26"/>
          <w:szCs w:val="26"/>
        </w:rPr>
        <w:t xml:space="preserve">A </w:t>
      </w:r>
      <w:proofErr w:type="spellStart"/>
      <w:r w:rsidRPr="00190536">
        <w:rPr>
          <w:rFonts w:ascii="Candara" w:hAnsi="Candara"/>
          <w:sz w:val="26"/>
          <w:szCs w:val="26"/>
        </w:rPr>
        <w:t>mindnyájunkban</w:t>
      </w:r>
      <w:proofErr w:type="spellEnd"/>
      <w:r w:rsidRPr="00190536">
        <w:rPr>
          <w:rFonts w:ascii="Candara" w:hAnsi="Candara"/>
          <w:sz w:val="26"/>
          <w:szCs w:val="26"/>
        </w:rPr>
        <w:t xml:space="preserve"> munkálkodó Szentlélek tegye áldottá imaheti</w:t>
      </w:r>
      <w:r w:rsidR="00820070" w:rsidRPr="00190536">
        <w:rPr>
          <w:rFonts w:ascii="Candara" w:hAnsi="Candara"/>
          <w:sz w:val="26"/>
          <w:szCs w:val="26"/>
        </w:rPr>
        <w:t xml:space="preserve"> </w:t>
      </w:r>
      <w:r w:rsidRPr="00190536">
        <w:rPr>
          <w:rFonts w:ascii="Candara" w:hAnsi="Candara"/>
          <w:sz w:val="26"/>
          <w:szCs w:val="26"/>
        </w:rPr>
        <w:t>istentiszteleteinket, közös imaalkalmainkat, és a testvéri találkozás</w:t>
      </w:r>
      <w:r w:rsidR="00820070" w:rsidRPr="00190536">
        <w:rPr>
          <w:rFonts w:ascii="Candara" w:hAnsi="Candara"/>
          <w:sz w:val="26"/>
          <w:szCs w:val="26"/>
        </w:rPr>
        <w:t xml:space="preserve"> </w:t>
      </w:r>
      <w:r w:rsidRPr="00190536">
        <w:rPr>
          <w:rFonts w:ascii="Candara" w:hAnsi="Candara"/>
          <w:sz w:val="26"/>
          <w:szCs w:val="26"/>
        </w:rPr>
        <w:t>erősítse Krisztusban való feladhatatlan egységünket, összetartozásunkat.</w:t>
      </w:r>
    </w:p>
    <w:p w14:paraId="7BFF2813" w14:textId="654A16F8" w:rsidR="00537128" w:rsidRPr="00190536" w:rsidRDefault="00537128" w:rsidP="00820070">
      <w:pPr>
        <w:spacing w:after="0" w:line="240" w:lineRule="auto"/>
        <w:jc w:val="both"/>
        <w:rPr>
          <w:rFonts w:ascii="Candara" w:hAnsi="Candara"/>
          <w:sz w:val="26"/>
          <w:szCs w:val="26"/>
        </w:rPr>
      </w:pPr>
      <w:r w:rsidRPr="00190536">
        <w:rPr>
          <w:rFonts w:ascii="Candara" w:hAnsi="Candara"/>
          <w:sz w:val="26"/>
          <w:szCs w:val="26"/>
        </w:rPr>
        <w:t xml:space="preserve">Hiszen egy test tagjai vagyunk a Szentlélek által és a </w:t>
      </w:r>
      <w:proofErr w:type="spellStart"/>
      <w:r w:rsidRPr="00190536">
        <w:rPr>
          <w:rFonts w:ascii="Candara" w:hAnsi="Candara"/>
          <w:sz w:val="26"/>
          <w:szCs w:val="26"/>
        </w:rPr>
        <w:t>feltámadt</w:t>
      </w:r>
      <w:proofErr w:type="spellEnd"/>
      <w:r w:rsidRPr="00190536">
        <w:rPr>
          <w:rFonts w:ascii="Candara" w:hAnsi="Candara"/>
          <w:sz w:val="26"/>
          <w:szCs w:val="26"/>
        </w:rPr>
        <w:t xml:space="preserve"> Jézus</w:t>
      </w:r>
      <w:r w:rsidR="00820070" w:rsidRPr="00190536">
        <w:rPr>
          <w:rFonts w:ascii="Candara" w:hAnsi="Candara"/>
          <w:sz w:val="26"/>
          <w:szCs w:val="26"/>
        </w:rPr>
        <w:t xml:space="preserve"> </w:t>
      </w:r>
      <w:r w:rsidRPr="00190536">
        <w:rPr>
          <w:rFonts w:ascii="Candara" w:hAnsi="Candara"/>
          <w:sz w:val="26"/>
          <w:szCs w:val="26"/>
        </w:rPr>
        <w:t>Krisztusba vetett reményünk nem csal meg minket.</w:t>
      </w:r>
    </w:p>
    <w:p w14:paraId="0F0E3EC8" w14:textId="77777777" w:rsidR="00820070" w:rsidRPr="00190536" w:rsidRDefault="00820070" w:rsidP="00820070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14:paraId="5A9BA76B" w14:textId="77777777" w:rsidR="00190536" w:rsidRDefault="00190536" w:rsidP="00820070">
      <w:pPr>
        <w:spacing w:after="0" w:line="240" w:lineRule="auto"/>
        <w:jc w:val="both"/>
        <w:rPr>
          <w:rFonts w:ascii="Candara" w:hAnsi="Candara"/>
          <w:sz w:val="24"/>
          <w:szCs w:val="24"/>
        </w:rPr>
        <w:sectPr w:rsidR="00190536" w:rsidSect="0082007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6B163CE" w14:textId="666014E3" w:rsidR="00537128" w:rsidRPr="00190536" w:rsidRDefault="00537128" w:rsidP="00820070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190536">
        <w:rPr>
          <w:rFonts w:ascii="Candara" w:hAnsi="Candara"/>
          <w:sz w:val="24"/>
          <w:szCs w:val="24"/>
        </w:rPr>
        <w:t>Dr. Székely János</w:t>
      </w:r>
    </w:p>
    <w:p w14:paraId="5E4E95E6" w14:textId="77777777" w:rsidR="00537128" w:rsidRPr="00190536" w:rsidRDefault="00537128" w:rsidP="00820070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190536">
        <w:rPr>
          <w:rFonts w:ascii="Candara" w:hAnsi="Candara"/>
          <w:sz w:val="24"/>
          <w:szCs w:val="24"/>
        </w:rPr>
        <w:t>szombathelyi megyéspüspök,</w:t>
      </w:r>
    </w:p>
    <w:p w14:paraId="07D97E03" w14:textId="77777777" w:rsidR="00537128" w:rsidRPr="00190536" w:rsidRDefault="00537128" w:rsidP="00820070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190536">
        <w:rPr>
          <w:rFonts w:ascii="Candara" w:hAnsi="Candara"/>
          <w:sz w:val="24"/>
          <w:szCs w:val="24"/>
        </w:rPr>
        <w:t>a Magyar Katolikus</w:t>
      </w:r>
    </w:p>
    <w:p w14:paraId="3DC3EA51" w14:textId="77777777" w:rsidR="00537128" w:rsidRPr="00190536" w:rsidRDefault="00537128" w:rsidP="00820070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190536">
        <w:rPr>
          <w:rFonts w:ascii="Candara" w:hAnsi="Candara"/>
          <w:sz w:val="24"/>
          <w:szCs w:val="24"/>
        </w:rPr>
        <w:t>Püspöki Konferencia</w:t>
      </w:r>
    </w:p>
    <w:p w14:paraId="20010C3B" w14:textId="77777777" w:rsidR="00537128" w:rsidRPr="00190536" w:rsidRDefault="00537128" w:rsidP="00820070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190536">
        <w:rPr>
          <w:rFonts w:ascii="Candara" w:hAnsi="Candara"/>
          <w:sz w:val="24"/>
          <w:szCs w:val="24"/>
        </w:rPr>
        <w:t>elnöke</w:t>
      </w:r>
    </w:p>
    <w:p w14:paraId="65F84091" w14:textId="77777777" w:rsidR="00820070" w:rsidRPr="00190536" w:rsidRDefault="00820070" w:rsidP="00820070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14:paraId="67B5D9A3" w14:textId="77777777" w:rsidR="00190536" w:rsidRDefault="00190536" w:rsidP="00820070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14:paraId="5A09C071" w14:textId="77777777" w:rsidR="00190536" w:rsidRDefault="00190536" w:rsidP="00820070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14:paraId="633EEF00" w14:textId="21371ABE" w:rsidR="00537128" w:rsidRPr="00190536" w:rsidRDefault="00537128" w:rsidP="00820070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proofErr w:type="spellStart"/>
      <w:r w:rsidRPr="00190536">
        <w:rPr>
          <w:rFonts w:ascii="Candara" w:hAnsi="Candara"/>
          <w:sz w:val="24"/>
          <w:szCs w:val="24"/>
        </w:rPr>
        <w:t>Steinbach</w:t>
      </w:r>
      <w:proofErr w:type="spellEnd"/>
      <w:r w:rsidRPr="00190536">
        <w:rPr>
          <w:rFonts w:ascii="Candara" w:hAnsi="Candara"/>
          <w:sz w:val="24"/>
          <w:szCs w:val="24"/>
        </w:rPr>
        <w:t xml:space="preserve"> József</w:t>
      </w:r>
    </w:p>
    <w:p w14:paraId="0063BC5A" w14:textId="77777777" w:rsidR="00537128" w:rsidRPr="00190536" w:rsidRDefault="00537128" w:rsidP="00820070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190536">
        <w:rPr>
          <w:rFonts w:ascii="Candara" w:hAnsi="Candara"/>
          <w:sz w:val="24"/>
          <w:szCs w:val="24"/>
        </w:rPr>
        <w:t>református püspök,</w:t>
      </w:r>
    </w:p>
    <w:p w14:paraId="0D3D8B03" w14:textId="77777777" w:rsidR="00537128" w:rsidRPr="00190536" w:rsidRDefault="00537128" w:rsidP="00820070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190536">
        <w:rPr>
          <w:rFonts w:ascii="Candara" w:hAnsi="Candara"/>
          <w:sz w:val="24"/>
          <w:szCs w:val="24"/>
        </w:rPr>
        <w:t>a Magyarországi Egyházak</w:t>
      </w:r>
    </w:p>
    <w:p w14:paraId="0D0A9C0E" w14:textId="77777777" w:rsidR="00537128" w:rsidRPr="00190536" w:rsidRDefault="00537128" w:rsidP="00820070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190536">
        <w:rPr>
          <w:rFonts w:ascii="Candara" w:hAnsi="Candara"/>
          <w:sz w:val="24"/>
          <w:szCs w:val="24"/>
        </w:rPr>
        <w:t>Ökumenikus Tanácsának</w:t>
      </w:r>
    </w:p>
    <w:p w14:paraId="4EA11451" w14:textId="6B117C26" w:rsidR="00537128" w:rsidRPr="00190536" w:rsidRDefault="00537128" w:rsidP="00820070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190536">
        <w:rPr>
          <w:rFonts w:ascii="Candara" w:hAnsi="Candara"/>
          <w:sz w:val="24"/>
          <w:szCs w:val="24"/>
        </w:rPr>
        <w:t>elnöke</w:t>
      </w:r>
    </w:p>
    <w:sectPr w:rsidR="00537128" w:rsidRPr="00190536" w:rsidSect="00190536">
      <w:type w:val="continuous"/>
      <w:pgSz w:w="11906" w:h="16838"/>
      <w:pgMar w:top="1134" w:right="1134" w:bottom="1134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28"/>
    <w:rsid w:val="00190536"/>
    <w:rsid w:val="00210EE8"/>
    <w:rsid w:val="00537128"/>
    <w:rsid w:val="00616918"/>
    <w:rsid w:val="00820070"/>
    <w:rsid w:val="00AE5E13"/>
    <w:rsid w:val="00D6316A"/>
    <w:rsid w:val="00EC6227"/>
    <w:rsid w:val="00FE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FA2A"/>
  <w15:chartTrackingRefBased/>
  <w15:docId w15:val="{8B4B8AA3-A906-44E7-AADB-0D2DC6CF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37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37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371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37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371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37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37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37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37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37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37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371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3712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3712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3712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3712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3712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3712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37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37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37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37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37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3712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3712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3712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37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3712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371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304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Ásványi Ilona</dc:creator>
  <cp:keywords/>
  <dc:description/>
  <cp:lastModifiedBy>Ásványi Ilona</cp:lastModifiedBy>
  <cp:revision>3</cp:revision>
  <dcterms:created xsi:type="dcterms:W3CDTF">2026-01-06T11:02:00Z</dcterms:created>
  <dcterms:modified xsi:type="dcterms:W3CDTF">2026-01-14T13:13:00Z</dcterms:modified>
</cp:coreProperties>
</file>